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61" w:rsidRPr="00DA2583" w:rsidRDefault="00DA2583" w:rsidP="00530961">
      <w:pPr>
        <w:pStyle w:val="11"/>
        <w:spacing w:line="525" w:lineRule="atLeast"/>
        <w:rPr>
          <w:sz w:val="28"/>
          <w:szCs w:val="28"/>
        </w:rPr>
      </w:pPr>
      <w:r w:rsidRPr="00DA2583">
        <w:rPr>
          <w:rFonts w:hint="eastAsia"/>
          <w:sz w:val="28"/>
          <w:szCs w:val="28"/>
        </w:rPr>
        <w:t>法学专业教学计划</w:t>
      </w: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779"/>
        <w:gridCol w:w="2287"/>
        <w:gridCol w:w="425"/>
        <w:gridCol w:w="1134"/>
        <w:gridCol w:w="1157"/>
        <w:gridCol w:w="779"/>
        <w:gridCol w:w="899"/>
        <w:gridCol w:w="963"/>
      </w:tblGrid>
      <w:tr w:rsidR="00530961" w:rsidRPr="00530961" w:rsidTr="00DA2583">
        <w:trPr>
          <w:jc w:val="center"/>
        </w:trPr>
        <w:tc>
          <w:tcPr>
            <w:tcW w:w="500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b/>
                <w:bCs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779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b/>
                <w:bCs/>
                <w:color w:val="333333"/>
                <w:kern w:val="0"/>
                <w:sz w:val="18"/>
                <w:szCs w:val="18"/>
              </w:rPr>
              <w:t>课程代号</w:t>
            </w:r>
          </w:p>
        </w:tc>
        <w:tc>
          <w:tcPr>
            <w:tcW w:w="2287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b/>
                <w:bCs/>
                <w:color w:val="333333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5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b/>
                <w:bCs/>
                <w:color w:val="333333"/>
                <w:kern w:val="0"/>
                <w:sz w:val="18"/>
                <w:szCs w:val="18"/>
              </w:rPr>
              <w:t>学分</w:t>
            </w:r>
          </w:p>
        </w:tc>
        <w:tc>
          <w:tcPr>
            <w:tcW w:w="1134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b/>
                <w:bCs/>
                <w:color w:val="333333"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1157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b/>
                <w:bCs/>
                <w:color w:val="333333"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779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b/>
                <w:bCs/>
                <w:color w:val="333333"/>
                <w:kern w:val="0"/>
                <w:sz w:val="18"/>
                <w:szCs w:val="18"/>
              </w:rPr>
              <w:t>考核比例</w:t>
            </w:r>
          </w:p>
        </w:tc>
        <w:tc>
          <w:tcPr>
            <w:tcW w:w="899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b/>
                <w:bCs/>
                <w:color w:val="333333"/>
                <w:kern w:val="0"/>
                <w:sz w:val="18"/>
                <w:szCs w:val="18"/>
              </w:rPr>
              <w:t>学位课程</w:t>
            </w:r>
          </w:p>
        </w:tc>
        <w:tc>
          <w:tcPr>
            <w:tcW w:w="963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b/>
                <w:bCs/>
                <w:color w:val="333333"/>
                <w:kern w:val="0"/>
                <w:sz w:val="18"/>
                <w:szCs w:val="18"/>
              </w:rPr>
              <w:t>课程安排</w:t>
            </w:r>
          </w:p>
        </w:tc>
      </w:tr>
      <w:tr w:rsidR="00530961" w:rsidRPr="00530961" w:rsidTr="00DA2583">
        <w:trPr>
          <w:jc w:val="center"/>
        </w:trPr>
        <w:tc>
          <w:tcPr>
            <w:tcW w:w="5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03708</w:t>
            </w:r>
          </w:p>
        </w:tc>
        <w:tc>
          <w:tcPr>
            <w:tcW w:w="22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4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全国统考</w:t>
            </w:r>
          </w:p>
        </w:tc>
        <w:tc>
          <w:tcPr>
            <w:tcW w:w="11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沟通课程</w:t>
            </w:r>
          </w:p>
        </w:tc>
        <w:tc>
          <w:tcPr>
            <w:tcW w:w="7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第三学期</w:t>
            </w:r>
          </w:p>
        </w:tc>
      </w:tr>
      <w:tr w:rsidR="00530961" w:rsidRPr="00530961" w:rsidTr="00DA2583">
        <w:trPr>
          <w:trHeight w:val="646"/>
          <w:jc w:val="center"/>
        </w:trPr>
        <w:tc>
          <w:tcPr>
            <w:tcW w:w="5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03709</w:t>
            </w:r>
          </w:p>
        </w:tc>
        <w:tc>
          <w:tcPr>
            <w:tcW w:w="22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4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全国统考</w:t>
            </w:r>
          </w:p>
        </w:tc>
        <w:tc>
          <w:tcPr>
            <w:tcW w:w="11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沟通课程</w:t>
            </w:r>
          </w:p>
        </w:tc>
        <w:tc>
          <w:tcPr>
            <w:tcW w:w="7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第一学期</w:t>
            </w:r>
          </w:p>
        </w:tc>
      </w:tr>
      <w:tr w:rsidR="00530961" w:rsidRPr="00530961" w:rsidTr="00DA2583">
        <w:trPr>
          <w:jc w:val="center"/>
        </w:trPr>
        <w:tc>
          <w:tcPr>
            <w:tcW w:w="5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00015</w:t>
            </w:r>
          </w:p>
        </w:tc>
        <w:tc>
          <w:tcPr>
            <w:tcW w:w="22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英语（二）</w:t>
            </w:r>
          </w:p>
        </w:tc>
        <w:tc>
          <w:tcPr>
            <w:tcW w:w="4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全国统考</w:t>
            </w:r>
          </w:p>
        </w:tc>
        <w:tc>
          <w:tcPr>
            <w:tcW w:w="11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沟通课程</w:t>
            </w:r>
          </w:p>
        </w:tc>
        <w:tc>
          <w:tcPr>
            <w:tcW w:w="7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8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9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第二学期</w:t>
            </w:r>
          </w:p>
        </w:tc>
      </w:tr>
      <w:tr w:rsidR="00530961" w:rsidRPr="00530961" w:rsidTr="00DA2583">
        <w:trPr>
          <w:jc w:val="center"/>
        </w:trPr>
        <w:tc>
          <w:tcPr>
            <w:tcW w:w="5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00259</w:t>
            </w:r>
          </w:p>
        </w:tc>
        <w:tc>
          <w:tcPr>
            <w:tcW w:w="22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006D0F">
              <w:rPr>
                <w:rFonts w:ascii="microsoft yahei" w:hAnsi="microsoft yahei" w:cs="宋体"/>
                <w:color w:val="FF0000"/>
                <w:kern w:val="0"/>
                <w:sz w:val="18"/>
                <w:szCs w:val="18"/>
              </w:rPr>
              <w:t>公证与律师制度</w:t>
            </w:r>
          </w:p>
        </w:tc>
        <w:tc>
          <w:tcPr>
            <w:tcW w:w="4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全国统考</w:t>
            </w:r>
          </w:p>
        </w:tc>
        <w:tc>
          <w:tcPr>
            <w:tcW w:w="11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沟通课程</w:t>
            </w:r>
          </w:p>
        </w:tc>
        <w:tc>
          <w:tcPr>
            <w:tcW w:w="7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8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第二学期</w:t>
            </w:r>
          </w:p>
        </w:tc>
      </w:tr>
      <w:tr w:rsidR="00530961" w:rsidRPr="00530961" w:rsidTr="00DA2583">
        <w:trPr>
          <w:jc w:val="center"/>
        </w:trPr>
        <w:tc>
          <w:tcPr>
            <w:tcW w:w="5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00262</w:t>
            </w:r>
          </w:p>
        </w:tc>
        <w:tc>
          <w:tcPr>
            <w:tcW w:w="22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法律文书写作</w:t>
            </w:r>
          </w:p>
        </w:tc>
        <w:tc>
          <w:tcPr>
            <w:tcW w:w="4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全国统考</w:t>
            </w:r>
          </w:p>
        </w:tc>
        <w:tc>
          <w:tcPr>
            <w:tcW w:w="11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沟通课程</w:t>
            </w:r>
          </w:p>
        </w:tc>
        <w:tc>
          <w:tcPr>
            <w:tcW w:w="7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8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第一学期</w:t>
            </w:r>
          </w:p>
        </w:tc>
      </w:tr>
      <w:tr w:rsidR="00530961" w:rsidRPr="00530961" w:rsidTr="00DA2583">
        <w:trPr>
          <w:jc w:val="center"/>
        </w:trPr>
        <w:tc>
          <w:tcPr>
            <w:tcW w:w="5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00226</w:t>
            </w:r>
          </w:p>
        </w:tc>
        <w:tc>
          <w:tcPr>
            <w:tcW w:w="22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006D0F">
              <w:rPr>
                <w:rFonts w:ascii="microsoft yahei" w:hAnsi="microsoft yahei" w:cs="宋体"/>
                <w:color w:val="4F81BD" w:themeColor="accent1"/>
                <w:kern w:val="0"/>
                <w:sz w:val="18"/>
                <w:szCs w:val="18"/>
              </w:rPr>
              <w:t>知识产权法</w:t>
            </w:r>
          </w:p>
        </w:tc>
        <w:tc>
          <w:tcPr>
            <w:tcW w:w="4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全国统考</w:t>
            </w:r>
          </w:p>
        </w:tc>
        <w:tc>
          <w:tcPr>
            <w:tcW w:w="11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衔接课程</w:t>
            </w:r>
          </w:p>
        </w:tc>
        <w:tc>
          <w:tcPr>
            <w:tcW w:w="7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8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9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第四学期</w:t>
            </w:r>
          </w:p>
        </w:tc>
      </w:tr>
      <w:tr w:rsidR="00530961" w:rsidRPr="00530961" w:rsidTr="00DA2583">
        <w:trPr>
          <w:jc w:val="center"/>
        </w:trPr>
        <w:tc>
          <w:tcPr>
            <w:tcW w:w="5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00228</w:t>
            </w:r>
          </w:p>
        </w:tc>
        <w:tc>
          <w:tcPr>
            <w:tcW w:w="22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006D0F">
              <w:rPr>
                <w:rFonts w:ascii="microsoft yahei" w:hAnsi="microsoft yahei" w:cs="宋体"/>
                <w:color w:val="FF0000"/>
                <w:kern w:val="0"/>
                <w:sz w:val="18"/>
                <w:szCs w:val="18"/>
              </w:rPr>
              <w:t>环境与资源保护法学</w:t>
            </w:r>
          </w:p>
        </w:tc>
        <w:tc>
          <w:tcPr>
            <w:tcW w:w="4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全国统考</w:t>
            </w:r>
          </w:p>
        </w:tc>
        <w:tc>
          <w:tcPr>
            <w:tcW w:w="11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衔接课程</w:t>
            </w:r>
          </w:p>
        </w:tc>
        <w:tc>
          <w:tcPr>
            <w:tcW w:w="7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8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9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第三学期</w:t>
            </w:r>
          </w:p>
        </w:tc>
      </w:tr>
      <w:tr w:rsidR="00530961" w:rsidRPr="00530961" w:rsidTr="00DA2583">
        <w:trPr>
          <w:jc w:val="center"/>
        </w:trPr>
        <w:tc>
          <w:tcPr>
            <w:tcW w:w="5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00246</w:t>
            </w:r>
          </w:p>
        </w:tc>
        <w:tc>
          <w:tcPr>
            <w:tcW w:w="22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006D0F">
              <w:rPr>
                <w:rFonts w:ascii="microsoft yahei" w:hAnsi="microsoft yahei" w:cs="宋体"/>
                <w:color w:val="4F81BD" w:themeColor="accent1"/>
                <w:kern w:val="0"/>
                <w:sz w:val="18"/>
                <w:szCs w:val="18"/>
              </w:rPr>
              <w:t>国际经济法概论</w:t>
            </w:r>
          </w:p>
        </w:tc>
        <w:tc>
          <w:tcPr>
            <w:tcW w:w="4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全国统考</w:t>
            </w:r>
          </w:p>
        </w:tc>
        <w:tc>
          <w:tcPr>
            <w:tcW w:w="11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衔接课程</w:t>
            </w:r>
          </w:p>
        </w:tc>
        <w:tc>
          <w:tcPr>
            <w:tcW w:w="7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8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9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第四学期</w:t>
            </w:r>
          </w:p>
        </w:tc>
      </w:tr>
      <w:tr w:rsidR="00530961" w:rsidRPr="00530961" w:rsidTr="00DA2583">
        <w:trPr>
          <w:jc w:val="center"/>
        </w:trPr>
        <w:tc>
          <w:tcPr>
            <w:tcW w:w="5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00249</w:t>
            </w:r>
          </w:p>
        </w:tc>
        <w:tc>
          <w:tcPr>
            <w:tcW w:w="22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006D0F">
              <w:rPr>
                <w:rFonts w:ascii="microsoft yahei" w:hAnsi="microsoft yahei" w:cs="宋体"/>
                <w:color w:val="FF0000"/>
                <w:kern w:val="0"/>
                <w:sz w:val="18"/>
                <w:szCs w:val="18"/>
              </w:rPr>
              <w:t>国际私法</w:t>
            </w:r>
          </w:p>
        </w:tc>
        <w:tc>
          <w:tcPr>
            <w:tcW w:w="4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全国统考</w:t>
            </w:r>
          </w:p>
        </w:tc>
        <w:tc>
          <w:tcPr>
            <w:tcW w:w="11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衔接课程</w:t>
            </w:r>
          </w:p>
        </w:tc>
        <w:tc>
          <w:tcPr>
            <w:tcW w:w="7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8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第二学期</w:t>
            </w:r>
          </w:p>
        </w:tc>
      </w:tr>
      <w:tr w:rsidR="00530961" w:rsidRPr="00530961" w:rsidTr="00DA2583">
        <w:trPr>
          <w:jc w:val="center"/>
        </w:trPr>
        <w:tc>
          <w:tcPr>
            <w:tcW w:w="5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00258</w:t>
            </w:r>
          </w:p>
        </w:tc>
        <w:tc>
          <w:tcPr>
            <w:tcW w:w="22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006D0F">
              <w:rPr>
                <w:rFonts w:ascii="microsoft yahei" w:hAnsi="microsoft yahei" w:cs="宋体"/>
                <w:color w:val="4F81BD" w:themeColor="accent1"/>
                <w:kern w:val="0"/>
                <w:sz w:val="18"/>
                <w:szCs w:val="18"/>
              </w:rPr>
              <w:t>保险法</w:t>
            </w:r>
          </w:p>
        </w:tc>
        <w:tc>
          <w:tcPr>
            <w:tcW w:w="4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全国统考</w:t>
            </w:r>
          </w:p>
        </w:tc>
        <w:tc>
          <w:tcPr>
            <w:tcW w:w="11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衔接课程</w:t>
            </w:r>
          </w:p>
        </w:tc>
        <w:tc>
          <w:tcPr>
            <w:tcW w:w="7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8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第四学期</w:t>
            </w:r>
          </w:p>
        </w:tc>
      </w:tr>
      <w:tr w:rsidR="00530961" w:rsidRPr="00530961" w:rsidTr="00DA2583">
        <w:trPr>
          <w:jc w:val="center"/>
        </w:trPr>
        <w:tc>
          <w:tcPr>
            <w:tcW w:w="5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00167</w:t>
            </w:r>
          </w:p>
        </w:tc>
        <w:tc>
          <w:tcPr>
            <w:tcW w:w="22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006D0F">
              <w:rPr>
                <w:rFonts w:ascii="microsoft yahei" w:hAnsi="microsoft yahei" w:cs="宋体"/>
                <w:color w:val="FF0000"/>
                <w:kern w:val="0"/>
                <w:sz w:val="18"/>
                <w:szCs w:val="18"/>
              </w:rPr>
              <w:t>劳动法</w:t>
            </w:r>
          </w:p>
        </w:tc>
        <w:tc>
          <w:tcPr>
            <w:tcW w:w="4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全国统考</w:t>
            </w:r>
          </w:p>
        </w:tc>
        <w:tc>
          <w:tcPr>
            <w:tcW w:w="11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主干课程</w:t>
            </w:r>
          </w:p>
        </w:tc>
        <w:tc>
          <w:tcPr>
            <w:tcW w:w="7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8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第二学期</w:t>
            </w:r>
          </w:p>
        </w:tc>
      </w:tr>
      <w:tr w:rsidR="00530961" w:rsidRPr="00530961" w:rsidTr="00DA2583">
        <w:trPr>
          <w:jc w:val="center"/>
        </w:trPr>
        <w:tc>
          <w:tcPr>
            <w:tcW w:w="5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00169</w:t>
            </w:r>
          </w:p>
        </w:tc>
        <w:tc>
          <w:tcPr>
            <w:tcW w:w="22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房地产法</w:t>
            </w:r>
          </w:p>
        </w:tc>
        <w:tc>
          <w:tcPr>
            <w:tcW w:w="4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全国统考</w:t>
            </w:r>
          </w:p>
        </w:tc>
        <w:tc>
          <w:tcPr>
            <w:tcW w:w="11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主干课程</w:t>
            </w:r>
          </w:p>
        </w:tc>
        <w:tc>
          <w:tcPr>
            <w:tcW w:w="7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8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第一学期</w:t>
            </w:r>
          </w:p>
        </w:tc>
      </w:tr>
      <w:tr w:rsidR="00530961" w:rsidRPr="00530961" w:rsidTr="00DA2583">
        <w:trPr>
          <w:jc w:val="center"/>
        </w:trPr>
        <w:tc>
          <w:tcPr>
            <w:tcW w:w="5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00227</w:t>
            </w:r>
          </w:p>
        </w:tc>
        <w:tc>
          <w:tcPr>
            <w:tcW w:w="22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006D0F">
              <w:rPr>
                <w:rFonts w:ascii="microsoft yahei" w:hAnsi="microsoft yahei" w:cs="宋体"/>
                <w:color w:val="FF0000"/>
                <w:kern w:val="0"/>
                <w:sz w:val="18"/>
                <w:szCs w:val="18"/>
              </w:rPr>
              <w:t>公司法</w:t>
            </w:r>
          </w:p>
        </w:tc>
        <w:tc>
          <w:tcPr>
            <w:tcW w:w="4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全国统考</w:t>
            </w:r>
          </w:p>
        </w:tc>
        <w:tc>
          <w:tcPr>
            <w:tcW w:w="11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主干课程</w:t>
            </w:r>
          </w:p>
        </w:tc>
        <w:tc>
          <w:tcPr>
            <w:tcW w:w="7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8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9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第三学期</w:t>
            </w:r>
          </w:p>
        </w:tc>
      </w:tr>
      <w:tr w:rsidR="00530961" w:rsidRPr="00530961" w:rsidTr="00DA2583">
        <w:trPr>
          <w:jc w:val="center"/>
        </w:trPr>
        <w:tc>
          <w:tcPr>
            <w:tcW w:w="5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00230</w:t>
            </w:r>
          </w:p>
        </w:tc>
        <w:tc>
          <w:tcPr>
            <w:tcW w:w="22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合同法</w:t>
            </w:r>
          </w:p>
        </w:tc>
        <w:tc>
          <w:tcPr>
            <w:tcW w:w="4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全国统考</w:t>
            </w:r>
          </w:p>
        </w:tc>
        <w:tc>
          <w:tcPr>
            <w:tcW w:w="11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主干课程</w:t>
            </w:r>
          </w:p>
        </w:tc>
        <w:tc>
          <w:tcPr>
            <w:tcW w:w="7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8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9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第一学期</w:t>
            </w:r>
          </w:p>
        </w:tc>
      </w:tr>
      <w:tr w:rsidR="00530961" w:rsidRPr="00530961" w:rsidTr="00DA2583">
        <w:trPr>
          <w:jc w:val="center"/>
        </w:trPr>
        <w:tc>
          <w:tcPr>
            <w:tcW w:w="5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05680</w:t>
            </w:r>
          </w:p>
        </w:tc>
        <w:tc>
          <w:tcPr>
            <w:tcW w:w="22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bookmarkStart w:id="0" w:name="_GoBack"/>
            <w:r w:rsidRPr="00006D0F">
              <w:rPr>
                <w:rFonts w:ascii="microsoft yahei" w:hAnsi="microsoft yahei" w:cs="宋体"/>
                <w:color w:val="FF0000"/>
                <w:kern w:val="0"/>
                <w:sz w:val="18"/>
                <w:szCs w:val="18"/>
              </w:rPr>
              <w:t>婚姻家庭法</w:t>
            </w:r>
            <w:bookmarkEnd w:id="0"/>
          </w:p>
        </w:tc>
        <w:tc>
          <w:tcPr>
            <w:tcW w:w="4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全国统考</w:t>
            </w:r>
          </w:p>
        </w:tc>
        <w:tc>
          <w:tcPr>
            <w:tcW w:w="11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主干课程</w:t>
            </w:r>
          </w:p>
        </w:tc>
        <w:tc>
          <w:tcPr>
            <w:tcW w:w="7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8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第三学期</w:t>
            </w:r>
          </w:p>
        </w:tc>
      </w:tr>
      <w:tr w:rsidR="00530961" w:rsidRPr="00530961" w:rsidTr="00DA2583">
        <w:trPr>
          <w:jc w:val="center"/>
        </w:trPr>
        <w:tc>
          <w:tcPr>
            <w:tcW w:w="5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60094</w:t>
            </w:r>
          </w:p>
        </w:tc>
        <w:tc>
          <w:tcPr>
            <w:tcW w:w="22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006D0F">
              <w:rPr>
                <w:rFonts w:ascii="microsoft yahei" w:hAnsi="microsoft yahei" w:cs="宋体"/>
                <w:color w:val="FF0000"/>
                <w:kern w:val="0"/>
                <w:sz w:val="18"/>
                <w:szCs w:val="18"/>
              </w:rPr>
              <w:t>法律文献检索及应用（实践）</w:t>
            </w:r>
          </w:p>
        </w:tc>
        <w:tc>
          <w:tcPr>
            <w:tcW w:w="4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非全国</w:t>
            </w:r>
            <w:proofErr w:type="gramEnd"/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11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实践与应用课程</w:t>
            </w:r>
          </w:p>
        </w:tc>
        <w:tc>
          <w:tcPr>
            <w:tcW w:w="7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第二学期</w:t>
            </w:r>
          </w:p>
        </w:tc>
      </w:tr>
      <w:tr w:rsidR="00530961" w:rsidRPr="00530961" w:rsidTr="00DA2583">
        <w:trPr>
          <w:jc w:val="center"/>
        </w:trPr>
        <w:tc>
          <w:tcPr>
            <w:tcW w:w="5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60095</w:t>
            </w:r>
          </w:p>
        </w:tc>
        <w:tc>
          <w:tcPr>
            <w:tcW w:w="22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006D0F">
              <w:rPr>
                <w:rFonts w:ascii="microsoft yahei" w:hAnsi="microsoft yahei" w:cs="宋体"/>
                <w:color w:val="FF0000"/>
                <w:kern w:val="0"/>
                <w:sz w:val="18"/>
                <w:szCs w:val="18"/>
              </w:rPr>
              <w:t>民法原理与实务（实践）</w:t>
            </w:r>
          </w:p>
        </w:tc>
        <w:tc>
          <w:tcPr>
            <w:tcW w:w="4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非全国</w:t>
            </w:r>
            <w:proofErr w:type="gramEnd"/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11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实践与应用课程</w:t>
            </w:r>
          </w:p>
        </w:tc>
        <w:tc>
          <w:tcPr>
            <w:tcW w:w="7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第三学期</w:t>
            </w:r>
          </w:p>
        </w:tc>
      </w:tr>
      <w:tr w:rsidR="00530961" w:rsidRPr="00530961" w:rsidTr="00DA2583">
        <w:trPr>
          <w:jc w:val="center"/>
        </w:trPr>
        <w:tc>
          <w:tcPr>
            <w:tcW w:w="5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60096</w:t>
            </w:r>
          </w:p>
        </w:tc>
        <w:tc>
          <w:tcPr>
            <w:tcW w:w="22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006D0F">
              <w:rPr>
                <w:rFonts w:ascii="microsoft yahei" w:hAnsi="microsoft yahei" w:cs="宋体"/>
                <w:color w:val="FF0000"/>
                <w:kern w:val="0"/>
                <w:sz w:val="18"/>
                <w:szCs w:val="18"/>
              </w:rPr>
              <w:t>刑法原理与实务（实践</w:t>
            </w: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非全国</w:t>
            </w:r>
            <w:proofErr w:type="gramEnd"/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11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实践与应用课程</w:t>
            </w:r>
          </w:p>
        </w:tc>
        <w:tc>
          <w:tcPr>
            <w:tcW w:w="7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第四学期</w:t>
            </w:r>
          </w:p>
        </w:tc>
      </w:tr>
      <w:tr w:rsidR="00530961" w:rsidRPr="00530961" w:rsidTr="00DA2583">
        <w:trPr>
          <w:jc w:val="center"/>
        </w:trPr>
        <w:tc>
          <w:tcPr>
            <w:tcW w:w="5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55472</w:t>
            </w:r>
          </w:p>
        </w:tc>
        <w:tc>
          <w:tcPr>
            <w:tcW w:w="22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法学毕业论文</w:t>
            </w:r>
          </w:p>
        </w:tc>
        <w:tc>
          <w:tcPr>
            <w:tcW w:w="4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非全国</w:t>
            </w:r>
            <w:proofErr w:type="gramEnd"/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11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毕业论文（设计）</w:t>
            </w:r>
          </w:p>
        </w:tc>
        <w:tc>
          <w:tcPr>
            <w:tcW w:w="7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0961" w:rsidRPr="00530961" w:rsidRDefault="00530961" w:rsidP="00530961">
            <w:pPr>
              <w:widowControl/>
              <w:spacing w:line="36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 w:val="18"/>
                <w:szCs w:val="18"/>
              </w:rPr>
            </w:pPr>
            <w:r w:rsidRPr="00530961">
              <w:rPr>
                <w:rFonts w:ascii="microsoft yahei" w:hAnsi="microsoft yahei" w:cs="宋体"/>
                <w:color w:val="000000"/>
                <w:kern w:val="0"/>
                <w:sz w:val="18"/>
                <w:szCs w:val="18"/>
              </w:rPr>
              <w:t>第四学期</w:t>
            </w:r>
          </w:p>
        </w:tc>
      </w:tr>
    </w:tbl>
    <w:p w:rsidR="00530961" w:rsidRPr="00530961" w:rsidRDefault="00530961" w:rsidP="00DA2583">
      <w:pPr>
        <w:pStyle w:val="11"/>
        <w:spacing w:line="525" w:lineRule="atLeast"/>
        <w:jc w:val="both"/>
        <w:rPr>
          <w:rFonts w:ascii="宋体" w:hAnsi="宋体" w:cs="宋体"/>
          <w:color w:val="000000"/>
        </w:rPr>
      </w:pPr>
    </w:p>
    <w:sectPr w:rsidR="00530961" w:rsidRPr="00530961" w:rsidSect="00DA2583">
      <w:pgSz w:w="11907" w:h="16840" w:code="9"/>
      <w:pgMar w:top="426" w:right="1797" w:bottom="1276" w:left="179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2F5" w:rsidRDefault="00FA02F5" w:rsidP="00530961">
      <w:r>
        <w:separator/>
      </w:r>
    </w:p>
  </w:endnote>
  <w:endnote w:type="continuationSeparator" w:id="0">
    <w:p w:rsidR="00FA02F5" w:rsidRDefault="00FA02F5" w:rsidP="0053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2F5" w:rsidRDefault="00FA02F5" w:rsidP="00530961">
      <w:r>
        <w:separator/>
      </w:r>
    </w:p>
  </w:footnote>
  <w:footnote w:type="continuationSeparator" w:id="0">
    <w:p w:rsidR="00FA02F5" w:rsidRDefault="00FA02F5" w:rsidP="00530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72"/>
    <w:rsid w:val="00006D0F"/>
    <w:rsid w:val="00086664"/>
    <w:rsid w:val="00100A22"/>
    <w:rsid w:val="002B369E"/>
    <w:rsid w:val="002E3EB7"/>
    <w:rsid w:val="00530961"/>
    <w:rsid w:val="00A47572"/>
    <w:rsid w:val="00D446F3"/>
    <w:rsid w:val="00DA2583"/>
    <w:rsid w:val="00F23072"/>
    <w:rsid w:val="00FA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6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86664"/>
    <w:pPr>
      <w:keepNext/>
      <w:keepLines/>
      <w:spacing w:before="340" w:after="330" w:line="578" w:lineRule="auto"/>
      <w:outlineLvl w:val="0"/>
    </w:pPr>
    <w:rPr>
      <w:rFonts w:ascii="Calibri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6664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86664"/>
    <w:pPr>
      <w:keepNext/>
      <w:keepLines/>
      <w:spacing w:before="260" w:after="260" w:line="416" w:lineRule="auto"/>
      <w:outlineLvl w:val="2"/>
    </w:pPr>
    <w:rPr>
      <w:rFonts w:ascii="Calibri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86664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86664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86664"/>
    <w:rPr>
      <w:rFonts w:ascii="Calibri" w:eastAsia="宋体" w:hAnsi="Calibri" w:cs="Times New Roman"/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086664"/>
    <w:rPr>
      <w:rFonts w:cs="Times New Roman"/>
      <w:b/>
    </w:rPr>
  </w:style>
  <w:style w:type="character" w:styleId="a4">
    <w:name w:val="Emphasis"/>
    <w:basedOn w:val="a0"/>
    <w:uiPriority w:val="99"/>
    <w:qFormat/>
    <w:rsid w:val="00086664"/>
    <w:rPr>
      <w:rFonts w:cs="Times New Roman"/>
      <w:i/>
    </w:rPr>
  </w:style>
  <w:style w:type="paragraph" w:styleId="a5">
    <w:name w:val="List Paragraph"/>
    <w:basedOn w:val="a"/>
    <w:uiPriority w:val="34"/>
    <w:qFormat/>
    <w:rsid w:val="00086664"/>
    <w:pPr>
      <w:ind w:firstLineChars="200" w:firstLine="420"/>
    </w:pPr>
    <w:rPr>
      <w:rFonts w:cs="Times New Roman"/>
    </w:rPr>
  </w:style>
  <w:style w:type="character" w:customStyle="1" w:styleId="2Exact">
    <w:name w:val="正文文本 (2) Exact"/>
    <w:uiPriority w:val="99"/>
    <w:unhideWhenUsed/>
    <w:qFormat/>
    <w:rsid w:val="00086664"/>
    <w:rPr>
      <w:rFonts w:ascii="Times New Roman" w:eastAsia="Times New Roman" w:hAnsi="Times New Roman" w:hint="eastAsia"/>
      <w:sz w:val="21"/>
      <w:u w:val="single"/>
    </w:rPr>
  </w:style>
  <w:style w:type="character" w:customStyle="1" w:styleId="10Exact">
    <w:name w:val="正文文本 (10) Exact"/>
    <w:uiPriority w:val="99"/>
    <w:unhideWhenUsed/>
    <w:qFormat/>
    <w:rsid w:val="00086664"/>
    <w:rPr>
      <w:rFonts w:ascii="Times New Roman" w:eastAsia="Times New Roman" w:hAnsi="Times New Roman" w:hint="eastAsia"/>
      <w:color w:val="000000"/>
      <w:sz w:val="21"/>
    </w:rPr>
  </w:style>
  <w:style w:type="character" w:customStyle="1" w:styleId="2TimesNewRoman">
    <w:name w:val="标题 #2 + Times New Roman"/>
    <w:uiPriority w:val="99"/>
    <w:unhideWhenUsed/>
    <w:qFormat/>
    <w:rsid w:val="00086664"/>
    <w:rPr>
      <w:rFonts w:ascii="Times New Roman" w:eastAsia="Times New Roman" w:hAnsi="Times New Roman" w:hint="eastAsia"/>
      <w:sz w:val="21"/>
      <w:lang w:val="zh-TW" w:eastAsia="zh-TW"/>
    </w:rPr>
  </w:style>
  <w:style w:type="character" w:customStyle="1" w:styleId="3Tahoma">
    <w:name w:val="正文文本 (3) + Tahoma"/>
    <w:uiPriority w:val="99"/>
    <w:unhideWhenUsed/>
    <w:qFormat/>
    <w:rsid w:val="00086664"/>
    <w:rPr>
      <w:rFonts w:ascii="Tahoma" w:eastAsia="Tahoma" w:hAnsi="Tahoma" w:hint="eastAsia"/>
      <w:sz w:val="18"/>
      <w:lang w:val="zh-TW" w:eastAsia="zh-TW"/>
    </w:rPr>
  </w:style>
  <w:style w:type="character" w:customStyle="1" w:styleId="2MingLiU">
    <w:name w:val="正文文本 (2) + MingLiU"/>
    <w:uiPriority w:val="99"/>
    <w:unhideWhenUsed/>
    <w:qFormat/>
    <w:rsid w:val="00086664"/>
    <w:rPr>
      <w:rFonts w:ascii="MingLiU" w:eastAsia="MingLiU" w:hAnsi="MingLiU" w:hint="eastAsia"/>
      <w:spacing w:val="-30"/>
      <w:sz w:val="19"/>
      <w:lang w:val="zh-TW" w:eastAsia="zh-TW"/>
    </w:rPr>
  </w:style>
  <w:style w:type="character" w:customStyle="1" w:styleId="23pt">
    <w:name w:val="标题 #2 + 间距 3 pt"/>
    <w:uiPriority w:val="99"/>
    <w:unhideWhenUsed/>
    <w:qFormat/>
    <w:rsid w:val="00086664"/>
    <w:rPr>
      <w:rFonts w:ascii="MingLiU" w:eastAsia="MingLiU" w:hAnsi="MingLiU" w:hint="eastAsia"/>
      <w:spacing w:val="60"/>
      <w:sz w:val="20"/>
      <w:lang w:val="zh-TW" w:eastAsia="zh-TW"/>
    </w:rPr>
  </w:style>
  <w:style w:type="paragraph" w:customStyle="1" w:styleId="10">
    <w:name w:val="正文文本 (10)"/>
    <w:basedOn w:val="a"/>
    <w:link w:val="100"/>
    <w:uiPriority w:val="99"/>
    <w:unhideWhenUsed/>
    <w:qFormat/>
    <w:rsid w:val="00086664"/>
    <w:pPr>
      <w:shd w:val="clear" w:color="auto" w:fill="FFFFFF"/>
      <w:spacing w:line="468" w:lineRule="exact"/>
      <w:ind w:hanging="460"/>
    </w:pPr>
    <w:rPr>
      <w:rFonts w:asciiTheme="minorHAnsi" w:eastAsia="Times New Roman" w:hAnsiTheme="minorHAnsi"/>
    </w:rPr>
  </w:style>
  <w:style w:type="character" w:customStyle="1" w:styleId="100">
    <w:name w:val="正文文本 (10)_"/>
    <w:link w:val="10"/>
    <w:uiPriority w:val="99"/>
    <w:unhideWhenUsed/>
    <w:qFormat/>
    <w:rsid w:val="00086664"/>
    <w:rPr>
      <w:rFonts w:eastAsia="Times New Roman"/>
      <w:shd w:val="clear" w:color="auto" w:fill="FFFFFF"/>
    </w:rPr>
  </w:style>
  <w:style w:type="paragraph" w:customStyle="1" w:styleId="20">
    <w:name w:val="正文文本 (2)"/>
    <w:basedOn w:val="a"/>
    <w:link w:val="21"/>
    <w:uiPriority w:val="99"/>
    <w:unhideWhenUsed/>
    <w:qFormat/>
    <w:rsid w:val="00086664"/>
    <w:pPr>
      <w:shd w:val="clear" w:color="auto" w:fill="FFFFFF"/>
      <w:spacing w:before="180" w:after="180" w:line="240" w:lineRule="atLeast"/>
    </w:pPr>
    <w:rPr>
      <w:rFonts w:asciiTheme="minorHAnsi" w:eastAsia="Times New Roman" w:hAnsiTheme="minorHAnsi"/>
    </w:rPr>
  </w:style>
  <w:style w:type="character" w:customStyle="1" w:styleId="21">
    <w:name w:val="正文文本 (2)_"/>
    <w:link w:val="20"/>
    <w:uiPriority w:val="99"/>
    <w:unhideWhenUsed/>
    <w:qFormat/>
    <w:rsid w:val="00086664"/>
    <w:rPr>
      <w:rFonts w:eastAsia="Times New Roman"/>
      <w:shd w:val="clear" w:color="auto" w:fill="FFFFFF"/>
    </w:rPr>
  </w:style>
  <w:style w:type="paragraph" w:customStyle="1" w:styleId="30">
    <w:name w:val="正文文本 (3)"/>
    <w:basedOn w:val="a"/>
    <w:link w:val="31"/>
    <w:uiPriority w:val="99"/>
    <w:unhideWhenUsed/>
    <w:qFormat/>
    <w:rsid w:val="00086664"/>
    <w:pPr>
      <w:shd w:val="clear" w:color="auto" w:fill="FFFFFF"/>
      <w:spacing w:line="468" w:lineRule="exact"/>
      <w:jc w:val="center"/>
    </w:pPr>
    <w:rPr>
      <w:rFonts w:ascii="MingLiU" w:eastAsia="MingLiU" w:hAnsi="MingLiU"/>
      <w:lang w:val="zh-TW" w:eastAsia="zh-TW"/>
    </w:rPr>
  </w:style>
  <w:style w:type="character" w:customStyle="1" w:styleId="31">
    <w:name w:val="正文文本 (3)_"/>
    <w:link w:val="30"/>
    <w:uiPriority w:val="99"/>
    <w:unhideWhenUsed/>
    <w:qFormat/>
    <w:rsid w:val="00086664"/>
    <w:rPr>
      <w:rFonts w:ascii="MingLiU" w:eastAsia="MingLiU" w:hAnsi="MingLiU"/>
      <w:shd w:val="clear" w:color="auto" w:fill="FFFFFF"/>
      <w:lang w:val="zh-TW" w:eastAsia="zh-TW"/>
    </w:rPr>
  </w:style>
  <w:style w:type="paragraph" w:styleId="a6">
    <w:name w:val="No Spacing"/>
    <w:link w:val="Char"/>
    <w:uiPriority w:val="1"/>
    <w:qFormat/>
    <w:rsid w:val="00086664"/>
    <w:rPr>
      <w:rFonts w:ascii="Calibri" w:hAnsi="Calibri" w:cs="Times New Roman"/>
      <w:kern w:val="0"/>
      <w:sz w:val="22"/>
    </w:rPr>
  </w:style>
  <w:style w:type="character" w:customStyle="1" w:styleId="Char">
    <w:name w:val="无间隔 Char"/>
    <w:link w:val="a6"/>
    <w:uiPriority w:val="1"/>
    <w:rsid w:val="00086664"/>
    <w:rPr>
      <w:rFonts w:ascii="Calibri" w:eastAsia="宋体" w:hAnsi="Calibri" w:cs="Times New Roman"/>
      <w:kern w:val="0"/>
      <w:sz w:val="22"/>
    </w:rPr>
  </w:style>
  <w:style w:type="paragraph" w:styleId="a7">
    <w:name w:val="header"/>
    <w:basedOn w:val="a"/>
    <w:link w:val="Char0"/>
    <w:uiPriority w:val="99"/>
    <w:unhideWhenUsed/>
    <w:rsid w:val="00530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530961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530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30961"/>
    <w:rPr>
      <w:sz w:val="18"/>
      <w:szCs w:val="18"/>
    </w:rPr>
  </w:style>
  <w:style w:type="paragraph" w:customStyle="1" w:styleId="11">
    <w:name w:val="标题1"/>
    <w:basedOn w:val="a"/>
    <w:rsid w:val="00530961"/>
    <w:pPr>
      <w:widowControl/>
      <w:pBdr>
        <w:top w:val="none" w:sz="0" w:space="11" w:color="auto"/>
        <w:bottom w:val="none" w:sz="0" w:space="11" w:color="auto"/>
      </w:pBdr>
      <w:jc w:val="center"/>
    </w:pPr>
    <w:rPr>
      <w:rFonts w:cs="Times New Roman"/>
      <w:b/>
      <w:bCs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6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86664"/>
    <w:pPr>
      <w:keepNext/>
      <w:keepLines/>
      <w:spacing w:before="340" w:after="330" w:line="578" w:lineRule="auto"/>
      <w:outlineLvl w:val="0"/>
    </w:pPr>
    <w:rPr>
      <w:rFonts w:ascii="Calibri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6664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86664"/>
    <w:pPr>
      <w:keepNext/>
      <w:keepLines/>
      <w:spacing w:before="260" w:after="260" w:line="416" w:lineRule="auto"/>
      <w:outlineLvl w:val="2"/>
    </w:pPr>
    <w:rPr>
      <w:rFonts w:ascii="Calibri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86664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86664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86664"/>
    <w:rPr>
      <w:rFonts w:ascii="Calibri" w:eastAsia="宋体" w:hAnsi="Calibri" w:cs="Times New Roman"/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086664"/>
    <w:rPr>
      <w:rFonts w:cs="Times New Roman"/>
      <w:b/>
    </w:rPr>
  </w:style>
  <w:style w:type="character" w:styleId="a4">
    <w:name w:val="Emphasis"/>
    <w:basedOn w:val="a0"/>
    <w:uiPriority w:val="99"/>
    <w:qFormat/>
    <w:rsid w:val="00086664"/>
    <w:rPr>
      <w:rFonts w:cs="Times New Roman"/>
      <w:i/>
    </w:rPr>
  </w:style>
  <w:style w:type="paragraph" w:styleId="a5">
    <w:name w:val="List Paragraph"/>
    <w:basedOn w:val="a"/>
    <w:uiPriority w:val="34"/>
    <w:qFormat/>
    <w:rsid w:val="00086664"/>
    <w:pPr>
      <w:ind w:firstLineChars="200" w:firstLine="420"/>
    </w:pPr>
    <w:rPr>
      <w:rFonts w:cs="Times New Roman"/>
    </w:rPr>
  </w:style>
  <w:style w:type="character" w:customStyle="1" w:styleId="2Exact">
    <w:name w:val="正文文本 (2) Exact"/>
    <w:uiPriority w:val="99"/>
    <w:unhideWhenUsed/>
    <w:qFormat/>
    <w:rsid w:val="00086664"/>
    <w:rPr>
      <w:rFonts w:ascii="Times New Roman" w:eastAsia="Times New Roman" w:hAnsi="Times New Roman" w:hint="eastAsia"/>
      <w:sz w:val="21"/>
      <w:u w:val="single"/>
    </w:rPr>
  </w:style>
  <w:style w:type="character" w:customStyle="1" w:styleId="10Exact">
    <w:name w:val="正文文本 (10) Exact"/>
    <w:uiPriority w:val="99"/>
    <w:unhideWhenUsed/>
    <w:qFormat/>
    <w:rsid w:val="00086664"/>
    <w:rPr>
      <w:rFonts w:ascii="Times New Roman" w:eastAsia="Times New Roman" w:hAnsi="Times New Roman" w:hint="eastAsia"/>
      <w:color w:val="000000"/>
      <w:sz w:val="21"/>
    </w:rPr>
  </w:style>
  <w:style w:type="character" w:customStyle="1" w:styleId="2TimesNewRoman">
    <w:name w:val="标题 #2 + Times New Roman"/>
    <w:uiPriority w:val="99"/>
    <w:unhideWhenUsed/>
    <w:qFormat/>
    <w:rsid w:val="00086664"/>
    <w:rPr>
      <w:rFonts w:ascii="Times New Roman" w:eastAsia="Times New Roman" w:hAnsi="Times New Roman" w:hint="eastAsia"/>
      <w:sz w:val="21"/>
      <w:lang w:val="zh-TW" w:eastAsia="zh-TW"/>
    </w:rPr>
  </w:style>
  <w:style w:type="character" w:customStyle="1" w:styleId="3Tahoma">
    <w:name w:val="正文文本 (3) + Tahoma"/>
    <w:uiPriority w:val="99"/>
    <w:unhideWhenUsed/>
    <w:qFormat/>
    <w:rsid w:val="00086664"/>
    <w:rPr>
      <w:rFonts w:ascii="Tahoma" w:eastAsia="Tahoma" w:hAnsi="Tahoma" w:hint="eastAsia"/>
      <w:sz w:val="18"/>
      <w:lang w:val="zh-TW" w:eastAsia="zh-TW"/>
    </w:rPr>
  </w:style>
  <w:style w:type="character" w:customStyle="1" w:styleId="2MingLiU">
    <w:name w:val="正文文本 (2) + MingLiU"/>
    <w:uiPriority w:val="99"/>
    <w:unhideWhenUsed/>
    <w:qFormat/>
    <w:rsid w:val="00086664"/>
    <w:rPr>
      <w:rFonts w:ascii="MingLiU" w:eastAsia="MingLiU" w:hAnsi="MingLiU" w:hint="eastAsia"/>
      <w:spacing w:val="-30"/>
      <w:sz w:val="19"/>
      <w:lang w:val="zh-TW" w:eastAsia="zh-TW"/>
    </w:rPr>
  </w:style>
  <w:style w:type="character" w:customStyle="1" w:styleId="23pt">
    <w:name w:val="标题 #2 + 间距 3 pt"/>
    <w:uiPriority w:val="99"/>
    <w:unhideWhenUsed/>
    <w:qFormat/>
    <w:rsid w:val="00086664"/>
    <w:rPr>
      <w:rFonts w:ascii="MingLiU" w:eastAsia="MingLiU" w:hAnsi="MingLiU" w:hint="eastAsia"/>
      <w:spacing w:val="60"/>
      <w:sz w:val="20"/>
      <w:lang w:val="zh-TW" w:eastAsia="zh-TW"/>
    </w:rPr>
  </w:style>
  <w:style w:type="paragraph" w:customStyle="1" w:styleId="10">
    <w:name w:val="正文文本 (10)"/>
    <w:basedOn w:val="a"/>
    <w:link w:val="100"/>
    <w:uiPriority w:val="99"/>
    <w:unhideWhenUsed/>
    <w:qFormat/>
    <w:rsid w:val="00086664"/>
    <w:pPr>
      <w:shd w:val="clear" w:color="auto" w:fill="FFFFFF"/>
      <w:spacing w:line="468" w:lineRule="exact"/>
      <w:ind w:hanging="460"/>
    </w:pPr>
    <w:rPr>
      <w:rFonts w:asciiTheme="minorHAnsi" w:eastAsia="Times New Roman" w:hAnsiTheme="minorHAnsi"/>
    </w:rPr>
  </w:style>
  <w:style w:type="character" w:customStyle="1" w:styleId="100">
    <w:name w:val="正文文本 (10)_"/>
    <w:link w:val="10"/>
    <w:uiPriority w:val="99"/>
    <w:unhideWhenUsed/>
    <w:qFormat/>
    <w:rsid w:val="00086664"/>
    <w:rPr>
      <w:rFonts w:eastAsia="Times New Roman"/>
      <w:shd w:val="clear" w:color="auto" w:fill="FFFFFF"/>
    </w:rPr>
  </w:style>
  <w:style w:type="paragraph" w:customStyle="1" w:styleId="20">
    <w:name w:val="正文文本 (2)"/>
    <w:basedOn w:val="a"/>
    <w:link w:val="21"/>
    <w:uiPriority w:val="99"/>
    <w:unhideWhenUsed/>
    <w:qFormat/>
    <w:rsid w:val="00086664"/>
    <w:pPr>
      <w:shd w:val="clear" w:color="auto" w:fill="FFFFFF"/>
      <w:spacing w:before="180" w:after="180" w:line="240" w:lineRule="atLeast"/>
    </w:pPr>
    <w:rPr>
      <w:rFonts w:asciiTheme="minorHAnsi" w:eastAsia="Times New Roman" w:hAnsiTheme="minorHAnsi"/>
    </w:rPr>
  </w:style>
  <w:style w:type="character" w:customStyle="1" w:styleId="21">
    <w:name w:val="正文文本 (2)_"/>
    <w:link w:val="20"/>
    <w:uiPriority w:val="99"/>
    <w:unhideWhenUsed/>
    <w:qFormat/>
    <w:rsid w:val="00086664"/>
    <w:rPr>
      <w:rFonts w:eastAsia="Times New Roman"/>
      <w:shd w:val="clear" w:color="auto" w:fill="FFFFFF"/>
    </w:rPr>
  </w:style>
  <w:style w:type="paragraph" w:customStyle="1" w:styleId="30">
    <w:name w:val="正文文本 (3)"/>
    <w:basedOn w:val="a"/>
    <w:link w:val="31"/>
    <w:uiPriority w:val="99"/>
    <w:unhideWhenUsed/>
    <w:qFormat/>
    <w:rsid w:val="00086664"/>
    <w:pPr>
      <w:shd w:val="clear" w:color="auto" w:fill="FFFFFF"/>
      <w:spacing w:line="468" w:lineRule="exact"/>
      <w:jc w:val="center"/>
    </w:pPr>
    <w:rPr>
      <w:rFonts w:ascii="MingLiU" w:eastAsia="MingLiU" w:hAnsi="MingLiU"/>
      <w:lang w:val="zh-TW" w:eastAsia="zh-TW"/>
    </w:rPr>
  </w:style>
  <w:style w:type="character" w:customStyle="1" w:styleId="31">
    <w:name w:val="正文文本 (3)_"/>
    <w:link w:val="30"/>
    <w:uiPriority w:val="99"/>
    <w:unhideWhenUsed/>
    <w:qFormat/>
    <w:rsid w:val="00086664"/>
    <w:rPr>
      <w:rFonts w:ascii="MingLiU" w:eastAsia="MingLiU" w:hAnsi="MingLiU"/>
      <w:shd w:val="clear" w:color="auto" w:fill="FFFFFF"/>
      <w:lang w:val="zh-TW" w:eastAsia="zh-TW"/>
    </w:rPr>
  </w:style>
  <w:style w:type="paragraph" w:styleId="a6">
    <w:name w:val="No Spacing"/>
    <w:link w:val="Char"/>
    <w:uiPriority w:val="1"/>
    <w:qFormat/>
    <w:rsid w:val="00086664"/>
    <w:rPr>
      <w:rFonts w:ascii="Calibri" w:hAnsi="Calibri" w:cs="Times New Roman"/>
      <w:kern w:val="0"/>
      <w:sz w:val="22"/>
    </w:rPr>
  </w:style>
  <w:style w:type="character" w:customStyle="1" w:styleId="Char">
    <w:name w:val="无间隔 Char"/>
    <w:link w:val="a6"/>
    <w:uiPriority w:val="1"/>
    <w:rsid w:val="00086664"/>
    <w:rPr>
      <w:rFonts w:ascii="Calibri" w:eastAsia="宋体" w:hAnsi="Calibri" w:cs="Times New Roman"/>
      <w:kern w:val="0"/>
      <w:sz w:val="22"/>
    </w:rPr>
  </w:style>
  <w:style w:type="paragraph" w:styleId="a7">
    <w:name w:val="header"/>
    <w:basedOn w:val="a"/>
    <w:link w:val="Char0"/>
    <w:uiPriority w:val="99"/>
    <w:unhideWhenUsed/>
    <w:rsid w:val="00530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530961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530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30961"/>
    <w:rPr>
      <w:sz w:val="18"/>
      <w:szCs w:val="18"/>
    </w:rPr>
  </w:style>
  <w:style w:type="paragraph" w:customStyle="1" w:styleId="11">
    <w:name w:val="标题1"/>
    <w:basedOn w:val="a"/>
    <w:rsid w:val="00530961"/>
    <w:pPr>
      <w:widowControl/>
      <w:pBdr>
        <w:top w:val="none" w:sz="0" w:space="11" w:color="auto"/>
        <w:bottom w:val="none" w:sz="0" w:space="11" w:color="auto"/>
      </w:pBdr>
      <w:jc w:val="center"/>
    </w:pPr>
    <w:rPr>
      <w:rFonts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管小卫</dc:creator>
  <cp:keywords/>
  <dc:description/>
  <cp:lastModifiedBy>微软用户</cp:lastModifiedBy>
  <cp:revision>4</cp:revision>
  <dcterms:created xsi:type="dcterms:W3CDTF">2020-06-02T09:30:00Z</dcterms:created>
  <dcterms:modified xsi:type="dcterms:W3CDTF">2020-12-04T06:40:00Z</dcterms:modified>
</cp:coreProperties>
</file>